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F" w:rsidRDefault="0022280F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79BE0C" wp14:editId="6C7C9F4F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7143750" cy="10334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67C2" w:rsidRDefault="0022280F" w:rsidP="002228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Цель, задачи по  организации питания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2.1. Целями настоящего Положения  являются обеспечение гарантий прав детей  дошкольного возраста, сохранение здоровья воспитанников;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2.2. Основными задачами организации питания воспитанников в ДОУ являются: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создание условий, направленных на обеспечение детей рациональным и сбалансированным питанием;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   пропаганда принципов здорового и полноценного питания.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направления работы  по  организации питания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3.1.Изучение нормативно-правовой базы по вопросам организации питания в ДОУ;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3.2.Материально-техническое оснащение помещения пищеблока;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3.4.Организация питания детей </w:t>
      </w:r>
      <w:r w:rsidR="008A654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</w:p>
    <w:p w:rsidR="00A13549" w:rsidRPr="00A13A60" w:rsidRDefault="008A654B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>.Обучение и инструктаж сотрудников пищеблока;</w:t>
      </w:r>
    </w:p>
    <w:p w:rsidR="00A13549" w:rsidRPr="00A13A60" w:rsidRDefault="008A654B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 Контроль и анализ условий организации питания детей;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.Разработка мероприятий по вопросам организации сбалансированного, полезного  питания в ДОУ;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 Разработка мероприятий по вопросам оснащения пищеблока современным технологическим оборудованием, инвентарем;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.Организация обеспечения работников пищеблока средствами индивидуальной защиты, средствами дезинфекции.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организации питания воспитанников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4.1. Организация питания возлагается на администрацию ДОУ. Распределение обязанностей по организации питания между работниками пищеблока, педагогами, 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 xml:space="preserve">помощниками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определено должностными инструкциями.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работой сотрудников.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накладная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на доставку продуктов питания, 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удованы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прибор</w:t>
      </w:r>
      <w:r w:rsidR="006C67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для измерения температуры воздуха, холодильное оборудование – контрольными термометрами.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4.7. Всё технологическое и холодильное оборудование должно быть в рабочем состоянии.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4.9. Для приготовления пищи   используется   электрооборудование, электрическая плита.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>4.14. В ДОУ  должен быть организован питьевой режим. Питьевая вода, бутилированная, по качеству и безопасности должна отвечать требованиям на питьеву</w:t>
      </w:r>
      <w:r w:rsidR="003B41B9">
        <w:rPr>
          <w:rFonts w:ascii="Times New Roman" w:eastAsia="Times New Roman" w:hAnsi="Times New Roman" w:cs="Times New Roman"/>
          <w:sz w:val="28"/>
          <w:szCs w:val="28"/>
        </w:rPr>
        <w:t>ю воду (сертификат соответствия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). Допускается использование кипяченой питьевой воды, при условии ее хранения не более 3-х часов.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питания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5.1.Организация питания воспитанников  в ДОУ предусматривает необходимость соблюдение следующих ос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новных принципов: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составление полноценного рациона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использование разнообразного ассортимента продуктов, гаран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строгое соблюдение режима питания, отвечающего физиологи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ческим особенностям детей различных возрастных групп, пра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вильное сочетание его с режимом дня и режимом работы ДОУ;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тия детей;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правильное сочетание питания в ДОУ с пи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танием в домашних условиях, проведение необходимой просветитель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ой работой с родителями, гигиеническое вос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питание детей;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строгое соблюдение технологических требований при приготов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лении пищи, обеспечение правильной кулинарной обработки пи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щевых продуктов;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- повседневный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работой пищеблока, правильной организацией питания детей в группах;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учет эффективности питания детей.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5.2. ДОУ обеспечивает сбалансированное 4-х разовое питание (включая второй завтрак) детей в группах с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5.4. В промежутке между завтраком и обедом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ся дополнительный приём пищи – второй завтрак, включающий напиток или сок и (или) свежие фрукты.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5.10. На основании утвержденного примерного меню ежедневно составляется меню -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  установленного образца, с указанием выхода блюд для детей разного возраста. Допускается составление меню –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Для детей разного возраста должны соблюдаться объемы порций приготавливаемых блюд.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5.11. Меню-требование является основным документом для приготовления пищи на пи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softHyphen/>
        <w:t>щеблоке.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5.12. Вносить изменения в утвержденное меню-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, без согласования с заведующего ДОУ, запрещается.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5.14. В целях профилактики гиповитаминозов в ДОУ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остатков пищи от предыдущего приема  пищи, приготовленной накануне,  пищевых продуктов с истекшими сроками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>годности и явными признаками недоброкачественности (порчи), овощей и фруктов с наличием плесени и признаками гнили.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работы пищеблока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6.1. Организация работы пищеблока производится строго в соответствии с СанПиН 2.4.1. 3049-13.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6.2. Приготовление блюд осуществляется  в соответствии с технологической картой.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A13A60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4A4ED0">
        <w:rPr>
          <w:rFonts w:ascii="Times New Roman" w:eastAsia="Times New Roman" w:hAnsi="Times New Roman" w:cs="Times New Roman"/>
          <w:sz w:val="28"/>
          <w:szCs w:val="28"/>
        </w:rPr>
        <w:t>00 гр. Сохраняют 48 часов при t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+2 -+6С в холодильнике.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7.  Организация питания воспитанников в группах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 детьми.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7.2. Получение пищи на группу осуществляет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воспитател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строго по графику, который утверждает  заведующий ДОУ. Готовая продукция ра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складыва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ется на пищеблоке в промаркированную посуду и разносится по группам.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7.3. Привлекать детей к получению пищи с пищеблока категорически запрещается.</w:t>
      </w:r>
    </w:p>
    <w:p w:rsidR="00A13549" w:rsidRPr="00A13A60" w:rsidRDefault="003B41B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 Пе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ред раздачей пищи детям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  воспитателя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промыть столы горячей водой с мылом;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тщательно вымыть руки;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проветрить помещение;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7.6.  Детская порция должна соответствовать меню и  контрольному блюду.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7.8. С целью формирования трудовых навыков и воспитания самостоятельности во время дежурства  воспитателю необходимо сочетать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работу дежурных и каждого ребенка (например: </w:t>
      </w:r>
      <w:proofErr w:type="spellStart"/>
      <w:r w:rsidRPr="00A13A60">
        <w:rPr>
          <w:rFonts w:ascii="Times New Roman" w:eastAsia="Times New Roman" w:hAnsi="Times New Roman" w:cs="Times New Roman"/>
          <w:sz w:val="28"/>
          <w:szCs w:val="28"/>
        </w:rPr>
        <w:t>салфетницы</w:t>
      </w:r>
      <w:proofErr w:type="spell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собирают дежурные, а тарелки за собой  убирают дети).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7.9.  В группах раннего возраста детей, у которых не сформирован навык самостоятельного приема пищи, докармливают воспитатель и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1B9">
        <w:rPr>
          <w:rFonts w:ascii="Times New Roman" w:eastAsia="Times New Roman" w:hAnsi="Times New Roman" w:cs="Times New Roman"/>
          <w:sz w:val="28"/>
          <w:szCs w:val="28"/>
        </w:rPr>
        <w:t>помощник воспитателя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учета питания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8.1. К началу учебного года заведующий ДОУ  издает приказ о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б организации питания детей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, определяет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 их 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8.2. 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 Закладка продуктов для приготовления завтрака производится поваром в 07.00.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. Продукты для завтрака выписываются по меню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согласно табеля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предыдущего дня.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. Продукты для бульона первого блюда (для обеда) выписываются по меню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согласно табеля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предыдущего дня, закладка продуктов производится 0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.30.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за питание обязан присутствовать при закладке основных продуктов в 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>кастрюлю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и проверять блюда на выходе.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9. Финансирование расходов на питание воспитанников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9.1.  Финансовое обеспечение питания отнесено к компетенции заведующ</w:t>
      </w:r>
      <w:r w:rsidR="003B41B9">
        <w:rPr>
          <w:rFonts w:ascii="Times New Roman" w:eastAsia="Times New Roman" w:hAnsi="Times New Roman" w:cs="Times New Roman"/>
          <w:sz w:val="28"/>
          <w:szCs w:val="28"/>
        </w:rPr>
        <w:t>его ДОУ.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467FD6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питание осуществляется за счет  средств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и родительской платы, осуществляющие плату  за присмотр и уход за детьми</w:t>
      </w:r>
      <w:proofErr w:type="gramEnd"/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организацией питания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10.1. При организации контроля питания в ДОУ администрация руководствуется СанПиН 2.4.1. 3049-13, методическими рекомендациями «Производственный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A13A60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комиссия,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за питание.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10.3.Администрация  ДОУ разрабатывает план контроля за организацией питания на учебный год, который утверждается приказом заведующего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10.4. Завхоз ДОУ  обеспечивают контроль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выполнение договора на поставку продуктов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 материально-техническим состоянием помещений пищеблока;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A13A60" w:rsidRDefault="00A13A60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  Ответственные за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 питание ДОУ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13549" w:rsidRPr="00A13A60" w:rsidRDefault="00A13A60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контроль </w:t>
      </w:r>
      <w:proofErr w:type="gramStart"/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выполнением  натуральных физиологических норм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правильностью отбора и хранения суточных проб (ежедневно);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A13549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A13A60" w:rsidRDefault="00A13A60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 группе  отвечает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A13A60" w:rsidRDefault="00A13A60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 информирование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о ежедневном меню с указанием выхода готовых блюд (ежедневно)</w:t>
      </w:r>
    </w:p>
    <w:p w:rsidR="00A13A60" w:rsidRPr="00A13A60" w:rsidRDefault="00A13A60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сервировку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столов, гигиену приема пищи, оформление блюд;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proofErr w:type="spellStart"/>
      <w:r w:rsidRPr="00A13A60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A13A60">
        <w:rPr>
          <w:rFonts w:ascii="Times New Roman" w:eastAsia="Times New Roman" w:hAnsi="Times New Roman" w:cs="Times New Roman"/>
          <w:sz w:val="28"/>
          <w:szCs w:val="28"/>
        </w:rPr>
        <w:t>  комиссия: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  контролирует закладку продуктов;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разрабатывает график получения приготовленных блюд по группам;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07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а качеством полученных продуктов, условиями их хранения и сроками реализации;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07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.  Вопросы организации питания воспитанников  рассматриваются: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-   не реже </w:t>
      </w:r>
      <w:r w:rsidR="008507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раза в год на общем родительском собрании.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Распределение прав и обязанностей по организации питания воспитанников в ДОУ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11.1. Заведующий ДОУ: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 назначает из числа своих работников ответственного за организацию питания в ДОУ;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   утверждает 10 – дневное меню;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11.2. Завхоз: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натуральных норм;</w:t>
      </w:r>
    </w:p>
    <w:p w:rsidR="00A13549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контролирует ежемесячное выведение остатков на складе.</w:t>
      </w:r>
    </w:p>
    <w:p w:rsidR="0085072C" w:rsidRPr="0085072C" w:rsidRDefault="0085072C" w:rsidP="0085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2C">
        <w:rPr>
          <w:rFonts w:ascii="Times New Roman" w:eastAsia="Times New Roman" w:hAnsi="Times New Roman" w:cs="Times New Roman"/>
          <w:sz w:val="28"/>
          <w:szCs w:val="28"/>
        </w:rPr>
        <w:t>-  контролирует состояние пищеблока, при необходимости принимает меры к замене устаревшему  оборудованию, его ремонту и обеспечению запасными частями;</w:t>
      </w:r>
    </w:p>
    <w:p w:rsidR="0085072C" w:rsidRPr="0085072C" w:rsidRDefault="0085072C" w:rsidP="0085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2C">
        <w:rPr>
          <w:rFonts w:ascii="Times New Roman" w:eastAsia="Times New Roman" w:hAnsi="Times New Roman" w:cs="Times New Roman"/>
          <w:sz w:val="28"/>
          <w:szCs w:val="28"/>
        </w:rPr>
        <w:t>- обеспечивает необходимый текущий ремонт помещений пищеблока;</w:t>
      </w:r>
    </w:p>
    <w:p w:rsidR="0085072C" w:rsidRPr="0085072C" w:rsidRDefault="0085072C" w:rsidP="0085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2C">
        <w:rPr>
          <w:rFonts w:ascii="Times New Roman" w:eastAsia="Times New Roman" w:hAnsi="Times New Roman" w:cs="Times New Roman"/>
          <w:sz w:val="28"/>
          <w:szCs w:val="28"/>
        </w:rPr>
        <w:t>- 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85072C" w:rsidRPr="00A13A60" w:rsidRDefault="0085072C" w:rsidP="0085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2C">
        <w:rPr>
          <w:rFonts w:ascii="Times New Roman" w:eastAsia="Times New Roman" w:hAnsi="Times New Roman" w:cs="Times New Roman"/>
          <w:sz w:val="28"/>
          <w:szCs w:val="28"/>
        </w:rPr>
        <w:t>-   заключает договоры на поставку продуктов питания.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11.3. Воспитатели: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несут ответственность за организацию питания в группе;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ежедневно  подают  сведения о количестве детей, поставленных на питание;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вносят предложения по улучшению питания на засед</w:t>
      </w:r>
      <w:r w:rsidR="004A4ED0">
        <w:rPr>
          <w:rFonts w:ascii="Times New Roman" w:eastAsia="Times New Roman" w:hAnsi="Times New Roman" w:cs="Times New Roman"/>
          <w:sz w:val="28"/>
          <w:szCs w:val="28"/>
        </w:rPr>
        <w:t>аниях Педагогического совета</w:t>
      </w:r>
      <w:r w:rsidRPr="00A13A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контролируют питание детей, склонных к пищевой аллергии.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11.4. Родители (законные представители) воспитанников: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lastRenderedPageBreak/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улучшению организации питания воспитанников  лично;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A13A60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специальной документации по питанию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12.1. Заведующий осуществляет  ежемесячный анализ деятельности ДОУ по организации питания детей.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12.2. При организации питания воспитанников  в ДОУ  должны быть следующие локальные акты и документация: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  положение об организации питания воспитанников;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договоры (контракты) на поставку продуктов питания;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журнал бракеража поступающего продовольственного сырья и пищевых продуктов и готовой кулинарной продукции (в соответствии с приложением  СанПиН 2.4.1. 3049-13),</w:t>
      </w:r>
    </w:p>
    <w:p w:rsidR="00A13549" w:rsidRPr="00A13A60" w:rsidRDefault="0085072C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3549" w:rsidRPr="00A13A60">
        <w:rPr>
          <w:rFonts w:ascii="Times New Roman" w:eastAsia="Times New Roman" w:hAnsi="Times New Roman" w:cs="Times New Roman"/>
          <w:sz w:val="28"/>
          <w:szCs w:val="28"/>
        </w:rPr>
        <w:t xml:space="preserve"> журнал здоровья (в соответствии с приложением СанПиН 2.4.1. 3049-13;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заявки на продукты питания (подаются по мере необходимости);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proofErr w:type="gramStart"/>
      <w:r w:rsidRPr="00A13A6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13A60">
        <w:rPr>
          <w:rFonts w:ascii="Times New Roman" w:eastAsia="Times New Roman" w:hAnsi="Times New Roman" w:cs="Times New Roman"/>
          <w:sz w:val="28"/>
          <w:szCs w:val="28"/>
        </w:rPr>
        <w:t xml:space="preserve"> температурным режимом холодильных камер и холодильников;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книга складского учета поступающих продуктов и продовольственного сырья.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 Приказ руководителя по учреждению «Об организации питания детей».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Наличие информации для родителей о ежедневном меню для детей.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 Наличие графиков: выдача готовой продукции для организации питания в группах;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Ежедневное меню-требование на следующий день.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- Инструкции: по охране труда и пожарной безопасности.</w:t>
      </w:r>
    </w:p>
    <w:p w:rsidR="00A13549" w:rsidRPr="00A13A60" w:rsidRDefault="00A13549" w:rsidP="00A1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549" w:rsidRPr="00A13549" w:rsidRDefault="00A13549" w:rsidP="00A135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549" w:rsidRPr="00A13549" w:rsidRDefault="00A13549" w:rsidP="00A135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549" w:rsidRPr="00A13549" w:rsidRDefault="00A13549" w:rsidP="00A135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549" w:rsidRPr="00A13549" w:rsidRDefault="00A13549" w:rsidP="00A13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D1" w:rsidRDefault="00DA4ED1" w:rsidP="00A13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A4ED1" w:rsidSect="00AB6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ED1" w:rsidRPr="00A13549" w:rsidRDefault="0085072C" w:rsidP="00DA4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DA4ED1" w:rsidRPr="00A13549">
        <w:rPr>
          <w:rFonts w:ascii="Times New Roman" w:eastAsia="Times New Roman" w:hAnsi="Times New Roman" w:cs="Times New Roman"/>
          <w:sz w:val="24"/>
          <w:szCs w:val="24"/>
        </w:rPr>
        <w:t>риложение № 1.</w:t>
      </w:r>
    </w:p>
    <w:p w:rsidR="004A4ED0" w:rsidRPr="00A13549" w:rsidRDefault="004A4ED0" w:rsidP="00DA4ED1">
      <w:pPr>
        <w:tabs>
          <w:tab w:val="left" w:pos="13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549" w:rsidRPr="00A13549" w:rsidRDefault="00A13549" w:rsidP="00DA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A13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организацией питания детей</w:t>
      </w:r>
      <w:r w:rsidR="00DA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A4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МБДОУ </w:t>
      </w:r>
      <w:r w:rsidR="00850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детский сад «Теремок»</w:t>
      </w:r>
      <w:r w:rsid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3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4ED0" w:rsidRDefault="004A4ED0" w:rsidP="00DA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201</w:t>
      </w:r>
      <w:r w:rsidR="00850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A13549" w:rsidRPr="00A13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-20</w:t>
      </w:r>
      <w:r w:rsidR="00850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20  </w:t>
      </w:r>
      <w:r w:rsidR="00A13549" w:rsidRPr="00A13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год.</w:t>
      </w:r>
      <w:r w:rsidR="00A13549" w:rsidRPr="00A135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1003"/>
        <w:gridCol w:w="4492"/>
        <w:gridCol w:w="5103"/>
        <w:gridCol w:w="4961"/>
      </w:tblGrid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контроля, кратность и сроки исполнения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согласованного перспективного меню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проверка 1 раз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Повар, 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хозяйством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ежедневным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в пищу йодированной поваренной соли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Повар,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A4ED1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 хозяйством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готовой продукции (внешний вид, консистенция, вкусовые качества и др.) с заполнение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ДОУ 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сертификатов 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A4ED0" w:rsidTr="00DA4ED1">
        <w:tc>
          <w:tcPr>
            <w:tcW w:w="10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2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работников пищеблока</w:t>
            </w:r>
          </w:p>
        </w:tc>
        <w:tc>
          <w:tcPr>
            <w:tcW w:w="5103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4961" w:type="dxa"/>
            <w:vAlign w:val="center"/>
          </w:tcPr>
          <w:p w:rsidR="004A4ED0" w:rsidRPr="00A13549" w:rsidRDefault="004A4ED0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гигиенического обучения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санитарн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эпидемиологическому режиму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Обязательный(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 </w:t>
            </w:r>
            <w:proofErr w:type="gramEnd"/>
          </w:p>
        </w:tc>
        <w:tc>
          <w:tcPr>
            <w:tcW w:w="4961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4961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состоянием пищеблока.</w:t>
            </w:r>
          </w:p>
        </w:tc>
        <w:tc>
          <w:tcPr>
            <w:tcW w:w="4961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 на пищеблоке –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месяц (при неисправности технологического оборудования – устранение в течение суток)</w:t>
            </w:r>
          </w:p>
        </w:tc>
        <w:tc>
          <w:tcPr>
            <w:tcW w:w="4961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 хозяйством, электромонтер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холодильного оборудования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4961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 хозяйством</w:t>
            </w:r>
          </w:p>
        </w:tc>
      </w:tr>
      <w:tr w:rsidR="00082466" w:rsidTr="00DA4ED1">
        <w:tc>
          <w:tcPr>
            <w:tcW w:w="1003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2" w:type="dxa"/>
            <w:vAlign w:val="center"/>
          </w:tcPr>
          <w:p w:rsidR="00082466" w:rsidRPr="00A13549" w:rsidRDefault="00082466" w:rsidP="00906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5103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наличием и состоянием маркировки разделочного и уборочного инвентаря. Обновление маркировки (не реже 1 раза в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), при повреждении маркировки – немедленное обновление</w:t>
            </w:r>
          </w:p>
        </w:tc>
        <w:tc>
          <w:tcPr>
            <w:tcW w:w="4961" w:type="dxa"/>
            <w:vAlign w:val="center"/>
          </w:tcPr>
          <w:p w:rsidR="00082466" w:rsidRPr="00A13549" w:rsidRDefault="00082466" w:rsidP="004B2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</w:t>
            </w:r>
            <w:r w:rsidRPr="00A1354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B2B32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</w:tr>
    </w:tbl>
    <w:p w:rsidR="00580F1E" w:rsidRDefault="00580F1E"/>
    <w:sectPr w:rsidR="00580F1E" w:rsidSect="00DA4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1" w:rsidRDefault="004714F1" w:rsidP="00DA4ED1">
      <w:pPr>
        <w:spacing w:after="0" w:line="240" w:lineRule="auto"/>
      </w:pPr>
      <w:r>
        <w:separator/>
      </w:r>
    </w:p>
  </w:endnote>
  <w:endnote w:type="continuationSeparator" w:id="0">
    <w:p w:rsidR="004714F1" w:rsidRDefault="004714F1" w:rsidP="00DA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1" w:rsidRDefault="004714F1" w:rsidP="00DA4ED1">
      <w:pPr>
        <w:spacing w:after="0" w:line="240" w:lineRule="auto"/>
      </w:pPr>
      <w:r>
        <w:separator/>
      </w:r>
    </w:p>
  </w:footnote>
  <w:footnote w:type="continuationSeparator" w:id="0">
    <w:p w:rsidR="004714F1" w:rsidRDefault="004714F1" w:rsidP="00DA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9"/>
    <w:rsid w:val="00082466"/>
    <w:rsid w:val="001F6EB2"/>
    <w:rsid w:val="0022280F"/>
    <w:rsid w:val="003B41B9"/>
    <w:rsid w:val="00467FD6"/>
    <w:rsid w:val="004714F1"/>
    <w:rsid w:val="004A4ED0"/>
    <w:rsid w:val="004B2B32"/>
    <w:rsid w:val="00580F1E"/>
    <w:rsid w:val="006C67C2"/>
    <w:rsid w:val="00716FA3"/>
    <w:rsid w:val="008220C8"/>
    <w:rsid w:val="0085072C"/>
    <w:rsid w:val="008A654B"/>
    <w:rsid w:val="00A13549"/>
    <w:rsid w:val="00A13A60"/>
    <w:rsid w:val="00A636F7"/>
    <w:rsid w:val="00AB678E"/>
    <w:rsid w:val="00AE6295"/>
    <w:rsid w:val="00B05E94"/>
    <w:rsid w:val="00B57291"/>
    <w:rsid w:val="00D4001C"/>
    <w:rsid w:val="00DA4ED1"/>
    <w:rsid w:val="00E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549"/>
    <w:rPr>
      <w:b/>
      <w:bCs/>
    </w:rPr>
  </w:style>
  <w:style w:type="character" w:styleId="a5">
    <w:name w:val="Emphasis"/>
    <w:basedOn w:val="a0"/>
    <w:uiPriority w:val="20"/>
    <w:qFormat/>
    <w:rsid w:val="00A13549"/>
    <w:rPr>
      <w:i/>
      <w:iCs/>
    </w:rPr>
  </w:style>
  <w:style w:type="table" w:styleId="a6">
    <w:name w:val="Table Grid"/>
    <w:basedOn w:val="a1"/>
    <w:uiPriority w:val="59"/>
    <w:rsid w:val="004A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ED1"/>
  </w:style>
  <w:style w:type="paragraph" w:styleId="a9">
    <w:name w:val="footer"/>
    <w:basedOn w:val="a"/>
    <w:link w:val="aa"/>
    <w:uiPriority w:val="99"/>
    <w:semiHidden/>
    <w:unhideWhenUsed/>
    <w:rsid w:val="00DA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ED1"/>
  </w:style>
  <w:style w:type="paragraph" w:styleId="ab">
    <w:name w:val="Balloon Text"/>
    <w:basedOn w:val="a"/>
    <w:link w:val="ac"/>
    <w:uiPriority w:val="99"/>
    <w:semiHidden/>
    <w:unhideWhenUsed/>
    <w:rsid w:val="004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549"/>
    <w:rPr>
      <w:b/>
      <w:bCs/>
    </w:rPr>
  </w:style>
  <w:style w:type="character" w:styleId="a5">
    <w:name w:val="Emphasis"/>
    <w:basedOn w:val="a0"/>
    <w:uiPriority w:val="20"/>
    <w:qFormat/>
    <w:rsid w:val="00A13549"/>
    <w:rPr>
      <w:i/>
      <w:iCs/>
    </w:rPr>
  </w:style>
  <w:style w:type="table" w:styleId="a6">
    <w:name w:val="Table Grid"/>
    <w:basedOn w:val="a1"/>
    <w:uiPriority w:val="59"/>
    <w:rsid w:val="004A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ED1"/>
  </w:style>
  <w:style w:type="paragraph" w:styleId="a9">
    <w:name w:val="footer"/>
    <w:basedOn w:val="a"/>
    <w:link w:val="aa"/>
    <w:uiPriority w:val="99"/>
    <w:semiHidden/>
    <w:unhideWhenUsed/>
    <w:rsid w:val="00DA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ED1"/>
  </w:style>
  <w:style w:type="paragraph" w:styleId="ab">
    <w:name w:val="Balloon Text"/>
    <w:basedOn w:val="a"/>
    <w:link w:val="ac"/>
    <w:uiPriority w:val="99"/>
    <w:semiHidden/>
    <w:unhideWhenUsed/>
    <w:rsid w:val="004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TeremD</cp:lastModifiedBy>
  <cp:revision>5</cp:revision>
  <cp:lastPrinted>2020-04-03T08:11:00Z</cp:lastPrinted>
  <dcterms:created xsi:type="dcterms:W3CDTF">2020-03-26T10:21:00Z</dcterms:created>
  <dcterms:modified xsi:type="dcterms:W3CDTF">2020-04-03T08:13:00Z</dcterms:modified>
</cp:coreProperties>
</file>